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C782C" w14:textId="77777777" w:rsidR="00335513" w:rsidRDefault="00335513" w:rsidP="00335513">
      <w:pPr>
        <w:pStyle w:val="Normalny1"/>
        <w:jc w:val="center"/>
        <w:rPr>
          <w:rStyle w:val="Domylnaczcionkaakapitu1"/>
          <w:b/>
          <w:bCs/>
          <w:sz w:val="28"/>
          <w:szCs w:val="28"/>
        </w:rPr>
      </w:pPr>
    </w:p>
    <w:p w14:paraId="768E1CB4" w14:textId="2B254661" w:rsidR="00250DFB" w:rsidRDefault="00BF65AB" w:rsidP="008C36D4">
      <w:pPr>
        <w:pStyle w:val="Normalny1"/>
        <w:jc w:val="center"/>
        <w:rPr>
          <w:rStyle w:val="Domylnaczcionkaakapitu1"/>
          <w:b/>
          <w:bCs/>
          <w:sz w:val="28"/>
          <w:szCs w:val="28"/>
        </w:rPr>
      </w:pPr>
      <w:r w:rsidRPr="00250DFB">
        <w:rPr>
          <w:rStyle w:val="Domylnaczcionkaakapitu1"/>
          <w:b/>
          <w:bCs/>
          <w:sz w:val="28"/>
          <w:szCs w:val="28"/>
        </w:rPr>
        <w:t>Nadzór nad bezpieczeń</w:t>
      </w:r>
      <w:r w:rsidR="0081265D">
        <w:rPr>
          <w:rStyle w:val="Domylnaczcionkaakapitu1"/>
          <w:b/>
          <w:bCs/>
          <w:sz w:val="28"/>
          <w:szCs w:val="28"/>
        </w:rPr>
        <w:t>stwem farmakoterapii, informacja medyczna</w:t>
      </w:r>
      <w:r w:rsidRPr="00250DFB">
        <w:rPr>
          <w:rStyle w:val="Domylnaczcionkaakapitu1"/>
          <w:b/>
          <w:bCs/>
          <w:sz w:val="28"/>
          <w:szCs w:val="28"/>
        </w:rPr>
        <w:t xml:space="preserve"> i polityka prywatności dotycząca jakości</w:t>
      </w:r>
    </w:p>
    <w:p w14:paraId="771F84C0" w14:textId="77777777" w:rsidR="00250DFB" w:rsidRDefault="00250DFB" w:rsidP="008C36D4">
      <w:pPr>
        <w:pStyle w:val="Normalny1"/>
        <w:jc w:val="center"/>
        <w:rPr>
          <w:rStyle w:val="Domylnaczcionkaakapitu1"/>
          <w:b/>
          <w:bCs/>
          <w:sz w:val="28"/>
          <w:szCs w:val="28"/>
        </w:rPr>
      </w:pPr>
    </w:p>
    <w:p w14:paraId="0DE878C7" w14:textId="4AFC74A6" w:rsidR="00D40BD5" w:rsidRDefault="00250DFB">
      <w:pPr>
        <w:pStyle w:val="Normalny1"/>
      </w:pPr>
      <w:r>
        <w:t xml:space="preserve">Poniżej znajdują się ważne informacje dotyczące przetwarzania danych osobowych dostarczonych przez Ciebie jako osobę zgłaszającą lub </w:t>
      </w:r>
      <w:r w:rsidR="00765B55">
        <w:t xml:space="preserve">jako </w:t>
      </w:r>
      <w:r>
        <w:t>podmiot zgłoszenia</w:t>
      </w:r>
      <w:r w:rsidR="00765B55">
        <w:t xml:space="preserve">, </w:t>
      </w:r>
      <w:r>
        <w:t xml:space="preserve">w związku z zapytaniem medycznym, </w:t>
      </w:r>
      <w:r w:rsidR="005F0C68">
        <w:t>zażaleniem</w:t>
      </w:r>
      <w:r w:rsidR="005F0C68">
        <w:t xml:space="preserve"> </w:t>
      </w:r>
      <w:r>
        <w:t>dotycząc</w:t>
      </w:r>
      <w:r w:rsidR="005F0C68">
        <w:t>ym</w:t>
      </w:r>
      <w:r>
        <w:t xml:space="preserve"> jakości lub zgłoszeniem zdarzenia niepożądanego do </w:t>
      </w:r>
      <w:r w:rsidR="00765B55">
        <w:t xml:space="preserve">firmy </w:t>
      </w:r>
      <w:r>
        <w:t xml:space="preserve">Bluefish Pharmaceuticals (Bluefish). Polityka prywatności dotyczy informacji, które zbieramy od Ciebie online, telefonicznie, faksem, e-mailem lub pocztą. Możemy </w:t>
      </w:r>
      <w:r w:rsidR="00BF65AB" w:rsidRPr="00BB061E">
        <w:rPr>
          <w:rStyle w:val="Domylnaczcionkaakapitu1"/>
          <w:lang w:val="pl-PL"/>
        </w:rPr>
        <w:t>również otrzymać informacje o Tobie od strony trzeciej</w:t>
      </w:r>
      <w:r w:rsidR="00765B55">
        <w:rPr>
          <w:rStyle w:val="Domylnaczcionkaakapitu1"/>
          <w:lang w:val="pl-PL"/>
        </w:rPr>
        <w:t xml:space="preserve"> -</w:t>
      </w:r>
      <w:r w:rsidR="00BF65AB" w:rsidRPr="00BB061E">
        <w:rPr>
          <w:rStyle w:val="Domylnaczcionkaakapitu1"/>
          <w:lang w:val="pl-PL"/>
        </w:rPr>
        <w:t xml:space="preserve"> zgłaszającej zdarzenie niepożądane, które Cię dotknęło. Tak</w:t>
      </w:r>
      <w:r w:rsidR="005F0C68">
        <w:rPr>
          <w:rStyle w:val="Domylnaczcionkaakapitu1"/>
          <w:lang w:val="pl-PL"/>
        </w:rPr>
        <w:t>ą</w:t>
      </w:r>
      <w:r w:rsidR="00BF65AB" w:rsidRPr="00BB061E">
        <w:rPr>
          <w:rStyle w:val="Domylnaczcionkaakapitu1"/>
          <w:lang w:val="pl-PL"/>
        </w:rPr>
        <w:t xml:space="preserve"> stron</w:t>
      </w:r>
      <w:r w:rsidR="005F0C68">
        <w:rPr>
          <w:rStyle w:val="Domylnaczcionkaakapitu1"/>
          <w:lang w:val="pl-PL"/>
        </w:rPr>
        <w:t>ą</w:t>
      </w:r>
      <w:r w:rsidR="00BF65AB" w:rsidRPr="00BB061E">
        <w:rPr>
          <w:rStyle w:val="Domylnaczcionkaakapitu1"/>
          <w:lang w:val="pl-PL"/>
        </w:rPr>
        <w:t xml:space="preserve"> trzeci</w:t>
      </w:r>
      <w:r w:rsidR="005F0C68">
        <w:rPr>
          <w:rStyle w:val="Domylnaczcionkaakapitu1"/>
          <w:lang w:val="pl-PL"/>
        </w:rPr>
        <w:t>ą</w:t>
      </w:r>
      <w:r w:rsidR="00BF65AB" w:rsidRPr="00BB061E">
        <w:rPr>
          <w:rStyle w:val="Domylnaczcionkaakapitu1"/>
          <w:lang w:val="pl-PL"/>
        </w:rPr>
        <w:t xml:space="preserve"> mogą </w:t>
      </w:r>
      <w:r w:rsidR="005F0C68">
        <w:rPr>
          <w:rStyle w:val="Domylnaczcionkaakapitu1"/>
          <w:lang w:val="pl-PL"/>
        </w:rPr>
        <w:t>być</w:t>
      </w:r>
      <w:r w:rsidR="005F0C68" w:rsidRPr="00BB061E">
        <w:rPr>
          <w:rStyle w:val="Domylnaczcionkaakapitu1"/>
          <w:lang w:val="pl-PL"/>
        </w:rPr>
        <w:t xml:space="preserve"> </w:t>
      </w:r>
      <w:r w:rsidR="00BF65AB" w:rsidRPr="00BB061E">
        <w:rPr>
          <w:rStyle w:val="Domylnaczcionkaakapitu1"/>
          <w:lang w:val="pl-PL"/>
        </w:rPr>
        <w:t>lekarz</w:t>
      </w:r>
      <w:r w:rsidR="005F0C68">
        <w:rPr>
          <w:rStyle w:val="Domylnaczcionkaakapitu1"/>
          <w:lang w:val="pl-PL"/>
        </w:rPr>
        <w:t>e</w:t>
      </w:r>
      <w:r w:rsidR="00BF65AB" w:rsidRPr="00BB061E">
        <w:rPr>
          <w:rStyle w:val="Domylnaczcionkaakapitu1"/>
          <w:lang w:val="pl-PL"/>
        </w:rPr>
        <w:t>, firmy ubezpieczeniowe, prawni</w:t>
      </w:r>
      <w:r w:rsidR="005F0C68">
        <w:rPr>
          <w:rStyle w:val="Domylnaczcionkaakapitu1"/>
          <w:lang w:val="pl-PL"/>
        </w:rPr>
        <w:t>cy</w:t>
      </w:r>
      <w:r w:rsidR="00BF65AB" w:rsidRPr="00BB061E">
        <w:rPr>
          <w:rStyle w:val="Domylnaczcionkaakapitu1"/>
          <w:lang w:val="pl-PL"/>
        </w:rPr>
        <w:t>, krewn</w:t>
      </w:r>
      <w:r w:rsidR="005F0C68">
        <w:rPr>
          <w:rStyle w:val="Domylnaczcionkaakapitu1"/>
          <w:lang w:val="pl-PL"/>
        </w:rPr>
        <w:t>i</w:t>
      </w:r>
      <w:r w:rsidR="00BF65AB" w:rsidRPr="00BB061E">
        <w:rPr>
          <w:rStyle w:val="Domylnaczcionkaakapitu1"/>
          <w:lang w:val="pl-PL"/>
        </w:rPr>
        <w:t>.</w:t>
      </w:r>
    </w:p>
    <w:p w14:paraId="2A6E2D21" w14:textId="77777777" w:rsidR="00D40BD5" w:rsidRDefault="00BF65AB">
      <w:pPr>
        <w:pStyle w:val="Normalny1"/>
        <w:rPr>
          <w:b/>
          <w:bCs/>
        </w:rPr>
      </w:pPr>
      <w:r>
        <w:rPr>
          <w:b/>
          <w:bCs/>
        </w:rPr>
        <w:t>Jaki jest cel zbierania i przetwarzania Twoich danych osobowych?</w:t>
      </w:r>
    </w:p>
    <w:p w14:paraId="5FC625BA" w14:textId="6FAF5D1F" w:rsidR="00D40BD5" w:rsidRDefault="00BF65AB">
      <w:pPr>
        <w:pStyle w:val="Normalny1"/>
      </w:pPr>
      <w:r>
        <w:t xml:space="preserve">Zarówno w przypadku </w:t>
      </w:r>
      <w:r w:rsidR="00765B55">
        <w:t xml:space="preserve">osoby </w:t>
      </w:r>
      <w:r>
        <w:t>zgłaszające</w:t>
      </w:r>
      <w:r w:rsidR="00765B55">
        <w:t>j</w:t>
      </w:r>
      <w:r>
        <w:t xml:space="preserve">, jak i podmiotu zgłaszającego dane osobowe będą przetwarzane wyłącznie w celu rozpatrzenia zapytania medycznego, </w:t>
      </w:r>
      <w:r w:rsidR="005F0C68">
        <w:t>zażalenia</w:t>
      </w:r>
      <w:r w:rsidR="005F0C68">
        <w:t xml:space="preserve"> </w:t>
      </w:r>
      <w:r>
        <w:t>dotyczące</w:t>
      </w:r>
      <w:r w:rsidR="005F0C68">
        <w:t>go</w:t>
      </w:r>
      <w:r>
        <w:t xml:space="preserve"> jakości lub zgłoszenia zdarzenia niepożądanego.</w:t>
      </w:r>
    </w:p>
    <w:p w14:paraId="4FA22923" w14:textId="77777777" w:rsidR="00D40BD5" w:rsidRDefault="00BF65AB">
      <w:pPr>
        <w:pStyle w:val="Normalny1"/>
        <w:rPr>
          <w:b/>
          <w:bCs/>
        </w:rPr>
      </w:pPr>
      <w:r>
        <w:rPr>
          <w:b/>
          <w:bCs/>
        </w:rPr>
        <w:t>Na jakiej podstawie prawnej wykorzystujemy Twoje dane osobowe?</w:t>
      </w:r>
    </w:p>
    <w:p w14:paraId="1B10F204" w14:textId="2ED620E1" w:rsidR="00D40BD5" w:rsidRDefault="00BF65AB">
      <w:pPr>
        <w:pStyle w:val="Normalny1"/>
      </w:pPr>
      <w:r>
        <w:t>Przetwarzanie danych osobowych jest wymagane do wypełnienia naszego prawnego obowiązku monitorowania i zgłaszania zdarzeń niepożądanych.</w:t>
      </w:r>
    </w:p>
    <w:p w14:paraId="7421562C" w14:textId="359468C5" w:rsidR="00D40BD5" w:rsidRDefault="00BF65AB">
      <w:pPr>
        <w:pStyle w:val="Normalny1"/>
      </w:pPr>
      <w:r>
        <w:t>Ponadto</w:t>
      </w:r>
      <w:r w:rsidR="000353A0">
        <w:t>,</w:t>
      </w:r>
      <w:r>
        <w:t xml:space="preserve"> przetwarzanie danych osobowych o Tobie jest konieczne, aby móc odpowiedzieć na Twoje zapytanie lub zgłoszenie.</w:t>
      </w:r>
    </w:p>
    <w:p w14:paraId="3DF3C434" w14:textId="0116B8D7" w:rsidR="00D40BD5" w:rsidRDefault="00BF65AB">
      <w:pPr>
        <w:pStyle w:val="Normalny1"/>
      </w:pPr>
      <w:r>
        <w:t>Więcej informacji można znaleźć w art. 6 ust. 1 lit. c) i f) ogólnego rozporządzenia o ochronie danych (RODO) oraz art. 9 (2) i).</w:t>
      </w:r>
    </w:p>
    <w:p w14:paraId="4BBAE039" w14:textId="77777777" w:rsidR="00D40BD5" w:rsidRDefault="00BF65AB">
      <w:pPr>
        <w:pStyle w:val="Normalny1"/>
        <w:rPr>
          <w:b/>
          <w:bCs/>
        </w:rPr>
      </w:pPr>
      <w:r>
        <w:rPr>
          <w:b/>
          <w:bCs/>
        </w:rPr>
        <w:t>Jakie dane osobowe zbieramy o Tobie?</w:t>
      </w:r>
    </w:p>
    <w:p w14:paraId="5B38C2AC" w14:textId="6D78C7E9" w:rsidR="00D40BD5" w:rsidRDefault="00BF65AB">
      <w:pPr>
        <w:pStyle w:val="Normalny1"/>
      </w:pPr>
      <w:r>
        <w:t>Twoje dane osobowe mogą obejmować</w:t>
      </w:r>
    </w:p>
    <w:p w14:paraId="2B9123C4" w14:textId="77777777" w:rsidR="00D40BD5" w:rsidRDefault="00BF65AB">
      <w:pPr>
        <w:pStyle w:val="Akapitzlist1"/>
        <w:numPr>
          <w:ilvl w:val="0"/>
          <w:numId w:val="1"/>
        </w:numPr>
      </w:pPr>
      <w:r>
        <w:t>Twoje imię lub inicjały</w:t>
      </w:r>
    </w:p>
    <w:p w14:paraId="7A15E387" w14:textId="55A9D6C7" w:rsidR="00D40BD5" w:rsidRDefault="00765B55">
      <w:pPr>
        <w:pStyle w:val="Akapitzlist1"/>
        <w:numPr>
          <w:ilvl w:val="0"/>
          <w:numId w:val="1"/>
        </w:numPr>
      </w:pPr>
      <w:r>
        <w:t>p</w:t>
      </w:r>
      <w:r w:rsidR="00BF65AB">
        <w:t>łeć</w:t>
      </w:r>
    </w:p>
    <w:p w14:paraId="34C69D44" w14:textId="77777777" w:rsidR="00D40BD5" w:rsidRDefault="00BF65AB">
      <w:pPr>
        <w:pStyle w:val="Akapitzlist1"/>
        <w:numPr>
          <w:ilvl w:val="0"/>
          <w:numId w:val="1"/>
        </w:numPr>
      </w:pPr>
      <w:r>
        <w:t>adres domowy</w:t>
      </w:r>
    </w:p>
    <w:p w14:paraId="428C10D8" w14:textId="77777777" w:rsidR="00D40BD5" w:rsidRDefault="00BF65AB">
      <w:pPr>
        <w:pStyle w:val="Akapitzlist1"/>
        <w:numPr>
          <w:ilvl w:val="0"/>
          <w:numId w:val="1"/>
        </w:numPr>
      </w:pPr>
      <w:r>
        <w:t>wiek i data urodzenia</w:t>
      </w:r>
    </w:p>
    <w:p w14:paraId="126F11D4" w14:textId="18FBA920" w:rsidR="00D40BD5" w:rsidRDefault="00BF65AB">
      <w:pPr>
        <w:pStyle w:val="Akapitzlist1"/>
        <w:numPr>
          <w:ilvl w:val="0"/>
          <w:numId w:val="1"/>
        </w:numPr>
      </w:pPr>
      <w:r>
        <w:t>adres e-mail</w:t>
      </w:r>
    </w:p>
    <w:p w14:paraId="4A0B9FF2" w14:textId="374F837E" w:rsidR="00D40BD5" w:rsidRDefault="00BF65AB">
      <w:pPr>
        <w:pStyle w:val="Akapitzlist1"/>
        <w:numPr>
          <w:ilvl w:val="0"/>
          <w:numId w:val="1"/>
        </w:numPr>
      </w:pPr>
      <w:r>
        <w:t>numer</w:t>
      </w:r>
      <w:r w:rsidR="00765B55">
        <w:t>(</w:t>
      </w:r>
      <w:r>
        <w:t>y</w:t>
      </w:r>
      <w:r w:rsidR="00765B55">
        <w:t>)</w:t>
      </w:r>
      <w:r>
        <w:t xml:space="preserve"> telefon</w:t>
      </w:r>
      <w:r w:rsidR="00765B55">
        <w:t>u</w:t>
      </w:r>
      <w:bookmarkStart w:id="0" w:name="_GoBack"/>
      <w:bookmarkEnd w:id="0"/>
    </w:p>
    <w:p w14:paraId="3B03EE04" w14:textId="3FF1E0AE" w:rsidR="00D40BD5" w:rsidRDefault="00BF65AB">
      <w:pPr>
        <w:pStyle w:val="Normalny1"/>
      </w:pPr>
      <w:r>
        <w:t>oraz specjalne kategorie danych osobowych, w tym</w:t>
      </w:r>
    </w:p>
    <w:p w14:paraId="20CEE6E6" w14:textId="77777777" w:rsidR="00D40BD5" w:rsidRDefault="00BF65AB">
      <w:pPr>
        <w:pStyle w:val="Akapitzlist1"/>
        <w:numPr>
          <w:ilvl w:val="0"/>
          <w:numId w:val="2"/>
        </w:numPr>
      </w:pPr>
      <w:r>
        <w:t>medyczne dane diagnostyczne</w:t>
      </w:r>
    </w:p>
    <w:p w14:paraId="3C7CB80F" w14:textId="0074583C" w:rsidR="00D40BD5" w:rsidRDefault="00BF65AB">
      <w:pPr>
        <w:pStyle w:val="Akapitzlist1"/>
        <w:numPr>
          <w:ilvl w:val="0"/>
          <w:numId w:val="2"/>
        </w:numPr>
      </w:pPr>
      <w:r>
        <w:t xml:space="preserve">dane </w:t>
      </w:r>
      <w:r w:rsidR="00765B55">
        <w:t xml:space="preserve">na temat </w:t>
      </w:r>
      <w:r>
        <w:t>recept</w:t>
      </w:r>
    </w:p>
    <w:p w14:paraId="17ADDB43" w14:textId="77777777" w:rsidR="00D40BD5" w:rsidRDefault="00BF65AB">
      <w:pPr>
        <w:pStyle w:val="Akapitzlist1"/>
        <w:numPr>
          <w:ilvl w:val="0"/>
          <w:numId w:val="2"/>
        </w:numPr>
      </w:pPr>
      <w:r>
        <w:t>inne informacje dotyczące zdrowia dostarczone przez Ciebie</w:t>
      </w:r>
    </w:p>
    <w:p w14:paraId="03C15B95" w14:textId="6C13F667" w:rsidR="00D40BD5" w:rsidRDefault="000D52B4">
      <w:pPr>
        <w:pStyle w:val="Akapitzlist1"/>
        <w:numPr>
          <w:ilvl w:val="0"/>
          <w:numId w:val="2"/>
        </w:numPr>
      </w:pPr>
      <w:r>
        <w:t xml:space="preserve">Twój </w:t>
      </w:r>
      <w:r w:rsidR="00BF65AB">
        <w:t xml:space="preserve">związek </w:t>
      </w:r>
      <w:r w:rsidR="005F0C68">
        <w:t xml:space="preserve">z </w:t>
      </w:r>
      <w:r w:rsidR="00BF65AB">
        <w:t>osobą</w:t>
      </w:r>
      <w:r>
        <w:t xml:space="preserve"> poszkodowaną</w:t>
      </w:r>
      <w:r w:rsidR="00BF65AB">
        <w:t>.</w:t>
      </w:r>
    </w:p>
    <w:p w14:paraId="2BE3061F" w14:textId="77777777" w:rsidR="00D40BD5" w:rsidRDefault="00BF65AB">
      <w:pPr>
        <w:pStyle w:val="Normalny1"/>
        <w:rPr>
          <w:b/>
          <w:bCs/>
        </w:rPr>
      </w:pPr>
      <w:r>
        <w:rPr>
          <w:b/>
          <w:bCs/>
        </w:rPr>
        <w:t>Jak długo będziemy przechowywać Twoje dane osobowe?</w:t>
      </w:r>
    </w:p>
    <w:p w14:paraId="3F6EA66F" w14:textId="77777777" w:rsidR="00D40BD5" w:rsidRDefault="00BF65AB">
      <w:pPr>
        <w:pStyle w:val="Normalny1"/>
      </w:pPr>
      <w:r>
        <w:t>Będziemy przechowywać Twoje dane osobowe przez okres wymagany przepisami prawa, czyli:</w:t>
      </w:r>
    </w:p>
    <w:p w14:paraId="12F3BBA1" w14:textId="67B812DB" w:rsidR="00D40BD5" w:rsidRDefault="00BF65AB">
      <w:pPr>
        <w:pStyle w:val="Normalny1"/>
      </w:pPr>
      <w:r>
        <w:t>• W przypadku zdarzenia niepożądanego, okres 10 lat po wygaśnięciu lub unieważnieniu pozwolenia na dopuszczenie do obrotu danego produktu na całym świecie.</w:t>
      </w:r>
    </w:p>
    <w:p w14:paraId="2B71D805" w14:textId="1BB84177" w:rsidR="00D40BD5" w:rsidRDefault="00BF65AB">
      <w:pPr>
        <w:pStyle w:val="Normalny1"/>
      </w:pPr>
      <w:r>
        <w:lastRenderedPageBreak/>
        <w:t>• W przypadku reklamacji jakościowych produktów, okres 1 roku od wygaśnięcia partii lub 5 lat od otrzymania reklamacji (w zależności od tego, który okres jest dłuższy).</w:t>
      </w:r>
    </w:p>
    <w:p w14:paraId="2D08B33F" w14:textId="23BD01C3" w:rsidR="00250DFB" w:rsidRDefault="00BF65AB">
      <w:pPr>
        <w:pStyle w:val="Normalny1"/>
      </w:pPr>
      <w:r>
        <w:t>• W przypadku zapytań</w:t>
      </w:r>
      <w:r w:rsidR="000353A0">
        <w:t xml:space="preserve"> medycznych</w:t>
      </w:r>
      <w:r>
        <w:t xml:space="preserve"> </w:t>
      </w:r>
      <w:r w:rsidR="00DB1711">
        <w:t>(bez zgłoszonego zdarzenia niepożądanego) do 6 miesięcy od daty zapytania.</w:t>
      </w:r>
    </w:p>
    <w:p w14:paraId="43AA3715" w14:textId="33A07080" w:rsidR="00D40BD5" w:rsidRDefault="00BF65AB">
      <w:pPr>
        <w:pStyle w:val="Normalny1"/>
        <w:rPr>
          <w:b/>
          <w:bCs/>
        </w:rPr>
      </w:pPr>
      <w:r>
        <w:rPr>
          <w:b/>
          <w:bCs/>
        </w:rPr>
        <w:t>Komu udostępniamy Twoje dane osobowe?</w:t>
      </w:r>
    </w:p>
    <w:p w14:paraId="74100B66" w14:textId="47604120" w:rsidR="00D40BD5" w:rsidRDefault="00BF65AB">
      <w:pPr>
        <w:pStyle w:val="Normalny1"/>
      </w:pPr>
      <w:r>
        <w:t xml:space="preserve">Twoje dane osobowe będą dostępne </w:t>
      </w:r>
      <w:r w:rsidR="000D52B4">
        <w:t>pracownikom</w:t>
      </w:r>
      <w:r>
        <w:t xml:space="preserve"> </w:t>
      </w:r>
      <w:r w:rsidR="00765B55">
        <w:t xml:space="preserve">firmy </w:t>
      </w:r>
      <w:r>
        <w:t xml:space="preserve">Bluefish, a także </w:t>
      </w:r>
      <w:r w:rsidR="000D52B4">
        <w:t>upoważniony</w:t>
      </w:r>
      <w:r w:rsidR="000D52B4">
        <w:t>m</w:t>
      </w:r>
      <w:r w:rsidR="000D52B4">
        <w:t xml:space="preserve"> </w:t>
      </w:r>
      <w:r>
        <w:t>pracownik</w:t>
      </w:r>
      <w:r w:rsidR="000D52B4">
        <w:t>om</w:t>
      </w:r>
      <w:r>
        <w:t xml:space="preserve"> niektórych dostawców, którzy świadczą </w:t>
      </w:r>
      <w:r w:rsidR="00765B55">
        <w:t xml:space="preserve">dla </w:t>
      </w:r>
      <w:r>
        <w:t xml:space="preserve">Bluefish usługi. </w:t>
      </w:r>
      <w:r w:rsidR="00765B55">
        <w:t xml:space="preserve">Firma </w:t>
      </w:r>
      <w:r>
        <w:t>Bluefish udostępni Twoje dane osobowe dostawcom z zachowaniem należytej staranności i na podstawie pisemnej umowy, która zobowiązuje dostawców do odpowiednich zabezpieczeń w odniesieniu do postępowania z Twoimi danymi osobowymi.</w:t>
      </w:r>
    </w:p>
    <w:p w14:paraId="73BE9799" w14:textId="77777777" w:rsidR="000353A0" w:rsidRDefault="00BF65AB">
      <w:pPr>
        <w:pStyle w:val="Normalny1"/>
      </w:pPr>
      <w:r>
        <w:t>Ponadto</w:t>
      </w:r>
      <w:r w:rsidR="000353A0">
        <w:t>,</w:t>
      </w:r>
      <w:r>
        <w:t xml:space="preserve"> </w:t>
      </w:r>
      <w:r w:rsidR="00765B55">
        <w:t>może okazać się konieczne</w:t>
      </w:r>
      <w:r>
        <w:t xml:space="preserve"> przekazani</w:t>
      </w:r>
      <w:r w:rsidR="00765B55">
        <w:t>e przez nas</w:t>
      </w:r>
      <w:r>
        <w:t xml:space="preserve"> Twoich danych osobowych określonym agencjom regulacyjnym. </w:t>
      </w:r>
    </w:p>
    <w:p w14:paraId="2692420A" w14:textId="71CAB3A7" w:rsidR="00D40BD5" w:rsidRDefault="00BF65AB">
      <w:pPr>
        <w:pStyle w:val="Normalny1"/>
      </w:pPr>
      <w:r>
        <w:t>Pacjenci nie są identyfikowani z imienia i nazwiska w raportach do agencji regulacyjnych.</w:t>
      </w:r>
    </w:p>
    <w:p w14:paraId="53FC4862" w14:textId="77777777" w:rsidR="00D40BD5" w:rsidRDefault="00BF65AB">
      <w:pPr>
        <w:pStyle w:val="Normalny1"/>
        <w:rPr>
          <w:b/>
          <w:bCs/>
        </w:rPr>
      </w:pPr>
      <w:r>
        <w:rPr>
          <w:b/>
          <w:bCs/>
        </w:rPr>
        <w:t>Przekazywanie Twoich danych osobowych poza Twój kraj ojczysty</w:t>
      </w:r>
    </w:p>
    <w:p w14:paraId="1071ADC6" w14:textId="77777777" w:rsidR="00D40BD5" w:rsidRDefault="00BF65AB">
      <w:pPr>
        <w:pStyle w:val="Normalny1"/>
      </w:pPr>
      <w:r>
        <w:t>Twoje dane osobowe mogą być przekazywane do krajów znajdujących się w Europejskim Obszarze Gospodarczym (EOG) lub poza nim. Kraje spoza EOG mogą obejmować Wielką Brytanię i Indie. Kraje, do których przekazujemy dane osobowe, mogą nie mieć przepisów o ochronie danych, które zapewniają odpowiedni poziom ochrony danych osobowych. W związku z tym firma Bluefish wdrożyła odpowiednie techniczne i organizacyjne środki bezpieczeństwa, aby zapewnić, że osoby trzecie i członkowie grupy Bluefish, którym przekazujemy dane w tych krajach, zobowiązują się do odpowiedniego poziomu ochrony danych osobowych.</w:t>
      </w:r>
    </w:p>
    <w:p w14:paraId="7424340F" w14:textId="77777777" w:rsidR="00D40BD5" w:rsidRDefault="00BF65AB">
      <w:pPr>
        <w:pStyle w:val="Normalny1"/>
        <w:rPr>
          <w:b/>
          <w:bCs/>
        </w:rPr>
      </w:pPr>
      <w:r>
        <w:rPr>
          <w:b/>
          <w:bCs/>
        </w:rPr>
        <w:t>Twoje prawa</w:t>
      </w:r>
    </w:p>
    <w:p w14:paraId="2BEE06F5" w14:textId="2504A224" w:rsidR="00D40BD5" w:rsidRDefault="00BF65AB">
      <w:pPr>
        <w:pStyle w:val="Normalny1"/>
      </w:pPr>
      <w:r>
        <w:t>Masz prawo:</w:t>
      </w:r>
    </w:p>
    <w:p w14:paraId="658DA0DF" w14:textId="77777777" w:rsidR="00D40BD5" w:rsidRDefault="00BF65AB">
      <w:pPr>
        <w:pStyle w:val="Normalny1"/>
      </w:pPr>
      <w:r>
        <w:t>• zażądać informacji dotyczących przetwarzania Twoich danych osobowych, w tym kopii Twoich danych osobowych;</w:t>
      </w:r>
    </w:p>
    <w:p w14:paraId="056169E0" w14:textId="77777777" w:rsidR="00D40BD5" w:rsidRDefault="00BF65AB">
      <w:pPr>
        <w:pStyle w:val="Normalny1"/>
      </w:pPr>
      <w:r>
        <w:t>• zażądać sprostowania i/lub usunięcia swoich danych osobowych lub sprzeciwić się przetwarzaniu Twoich danych osobowych;</w:t>
      </w:r>
    </w:p>
    <w:p w14:paraId="05276835" w14:textId="77777777" w:rsidR="00D40BD5" w:rsidRDefault="00BF65AB">
      <w:pPr>
        <w:pStyle w:val="Normalny1"/>
      </w:pPr>
      <w:r>
        <w:t>• zażądać ograniczenia przetwarzania Twoich danych osobowych;</w:t>
      </w:r>
    </w:p>
    <w:p w14:paraId="53D564B6" w14:textId="77777777" w:rsidR="00D40BD5" w:rsidRDefault="00BF65AB">
      <w:pPr>
        <w:pStyle w:val="Normalny1"/>
      </w:pPr>
      <w:r>
        <w:t>• zażądać otrzymania lub przekazania innej organizacji, w formie do odczytu maszynowego, danych osobowych, które podałeś Bluefish; oraz</w:t>
      </w:r>
    </w:p>
    <w:p w14:paraId="3C858172" w14:textId="77777777" w:rsidR="00D40BD5" w:rsidRDefault="00BF65AB">
      <w:pPr>
        <w:pStyle w:val="Normalny1"/>
      </w:pPr>
      <w:r>
        <w:t>• złożyć skargę do lokalnego organu ochrony danych lub do sądu w przypadku naruszenia Twoich praw do ochrony danych.</w:t>
      </w:r>
    </w:p>
    <w:p w14:paraId="68C3B865" w14:textId="77777777" w:rsidR="00D40BD5" w:rsidRDefault="00BF65AB">
      <w:pPr>
        <w:pStyle w:val="Normalny1"/>
      </w:pPr>
      <w:r>
        <w:t>Jeśli masz możliwość udostępnienia nam swoich danych osobowych, zawsze możesz tego nie robić. Jeśli sprzeciwisz się przetwarzaniu Twoich danych osobowych, uszanujemy ten wybór w zakresie, w jakim nie zaszkodzi to naszej zdolności do wypełnienia naszych zobowiązań prawnych.</w:t>
      </w:r>
    </w:p>
    <w:p w14:paraId="3785ED8F" w14:textId="77777777" w:rsidR="00D40BD5" w:rsidRDefault="00BF65AB">
      <w:pPr>
        <w:pStyle w:val="Normalny1"/>
      </w:pPr>
      <w:r>
        <w:t>Jeśli chcesz skorzystać ze swoich praw, poinformuj nas o tym, korzystając z poniższych danych kontaktowych.</w:t>
      </w:r>
    </w:p>
    <w:p w14:paraId="27F74BE3" w14:textId="77777777" w:rsidR="00D40BD5" w:rsidRDefault="00BF65AB">
      <w:pPr>
        <w:pStyle w:val="Normalny1"/>
        <w:rPr>
          <w:b/>
          <w:bCs/>
        </w:rPr>
      </w:pPr>
      <w:r>
        <w:rPr>
          <w:b/>
          <w:bCs/>
        </w:rPr>
        <w:t>Skontaktuj się z nami</w:t>
      </w:r>
    </w:p>
    <w:p w14:paraId="5526FB23" w14:textId="2A7E5FDE" w:rsidR="00D40BD5" w:rsidRDefault="00BF65AB">
      <w:pPr>
        <w:pStyle w:val="Normalny1"/>
      </w:pPr>
      <w:r>
        <w:t>Jeśli masz pytania lub prośby dotyczące przetwarzania Twoich danych osobowych lub potrzebujesz dodatkowych informacji, skontaktuj się z nami, korzystając z jednego z poniższych kanałów kontaktu:</w:t>
      </w:r>
    </w:p>
    <w:p w14:paraId="22F5D290" w14:textId="33AAD9A3" w:rsidR="00E47CF7" w:rsidRDefault="00E47CF7" w:rsidP="0069279D">
      <w:pPr>
        <w:pStyle w:val="Normalny1"/>
        <w:spacing w:after="0"/>
        <w:rPr>
          <w:rFonts w:cs="Arial"/>
          <w:color w:val="000000" w:themeColor="text1"/>
          <w:spacing w:val="-1"/>
        </w:rPr>
      </w:pPr>
      <w:r>
        <w:rPr>
          <w:rFonts w:cs="Arial"/>
          <w:color w:val="000000" w:themeColor="text1"/>
          <w:spacing w:val="-1"/>
        </w:rPr>
        <w:lastRenderedPageBreak/>
        <w:t>Bluefish Pharmaceuticals AB (nr rejestracyjny firmy 556673-9164).</w:t>
      </w:r>
    </w:p>
    <w:p w14:paraId="52B85B91" w14:textId="3DCD02B4" w:rsidR="00E47CF7" w:rsidRDefault="00BB061E" w:rsidP="0069279D">
      <w:pPr>
        <w:pStyle w:val="Normalny1"/>
        <w:spacing w:after="0"/>
        <w:rPr>
          <w:rFonts w:cs="Arial"/>
          <w:color w:val="000000" w:themeColor="text1"/>
          <w:spacing w:val="-1"/>
        </w:rPr>
      </w:pPr>
      <w:r>
        <w:rPr>
          <w:rFonts w:cs="Arial"/>
          <w:color w:val="000000" w:themeColor="text1"/>
          <w:spacing w:val="-1"/>
        </w:rPr>
        <w:t xml:space="preserve">Kod pocztowy: </w:t>
      </w:r>
      <w:r w:rsidR="00E47CF7">
        <w:rPr>
          <w:rFonts w:cs="Arial"/>
          <w:color w:val="000000" w:themeColor="text1"/>
          <w:spacing w:val="-1"/>
        </w:rPr>
        <w:t>49013,</w:t>
      </w:r>
    </w:p>
    <w:p w14:paraId="02C572BC" w14:textId="77777777" w:rsidR="00250DFB" w:rsidRDefault="00E47CF7" w:rsidP="0069279D">
      <w:pPr>
        <w:pStyle w:val="Normalny1"/>
        <w:spacing w:after="0"/>
        <w:rPr>
          <w:rFonts w:cs="Arial"/>
          <w:color w:val="000000" w:themeColor="text1"/>
          <w:spacing w:val="-1"/>
        </w:rPr>
      </w:pPr>
      <w:r>
        <w:rPr>
          <w:rFonts w:cs="Arial"/>
          <w:color w:val="000000" w:themeColor="text1"/>
          <w:spacing w:val="-1"/>
        </w:rPr>
        <w:t>100 28 Sztokholm, Szwecja</w:t>
      </w:r>
    </w:p>
    <w:p w14:paraId="4BC461D8" w14:textId="0275F85B" w:rsidR="00E47CF7" w:rsidRPr="00250DFB" w:rsidRDefault="00E47CF7" w:rsidP="0069279D">
      <w:pPr>
        <w:pStyle w:val="Normalny1"/>
        <w:spacing w:after="0"/>
        <w:rPr>
          <w:rFonts w:cs="Arial"/>
          <w:color w:val="000000" w:themeColor="text1"/>
          <w:spacing w:val="-1"/>
          <w:lang w:val="de-DE"/>
        </w:rPr>
      </w:pPr>
      <w:r w:rsidRPr="00250DFB">
        <w:rPr>
          <w:rFonts w:cs="Arial"/>
          <w:color w:val="000000" w:themeColor="text1"/>
          <w:spacing w:val="-1"/>
          <w:lang w:val="de-DE"/>
        </w:rPr>
        <w:t xml:space="preserve">E-mail: </w:t>
      </w:r>
      <w:hyperlink r:id="rId7" w:history="1">
        <w:r w:rsidR="00335513" w:rsidRPr="00250DFB">
          <w:rPr>
            <w:rStyle w:val="Hipercze"/>
            <w:lang w:val="de-DE"/>
          </w:rPr>
          <w:t xml:space="preserve">privacy@bluefishpharma.c </w:t>
        </w:r>
      </w:hyperlink>
      <w:hyperlink r:id="rId8" w:history="1">
        <w:r w:rsidR="00335513" w:rsidRPr="00250DFB">
          <w:rPr>
            <w:rStyle w:val="Hipercze"/>
            <w:rFonts w:cs="Arial"/>
            <w:spacing w:val="-1"/>
            <w:lang w:val="de-DE"/>
          </w:rPr>
          <w:t>om</w:t>
        </w:r>
      </w:hyperlink>
    </w:p>
    <w:p w14:paraId="4FF9FD39" w14:textId="49D11853" w:rsidR="00335513" w:rsidRPr="0069279D" w:rsidRDefault="00335513" w:rsidP="0069279D">
      <w:pPr>
        <w:pStyle w:val="Normalny1"/>
        <w:spacing w:after="0"/>
        <w:rPr>
          <w:rFonts w:cs="Arial"/>
          <w:color w:val="000000" w:themeColor="text1"/>
          <w:spacing w:val="-1"/>
        </w:rPr>
      </w:pPr>
      <w:r w:rsidRPr="0069279D">
        <w:rPr>
          <w:rFonts w:cs="Arial"/>
          <w:color w:val="000000" w:themeColor="text1"/>
          <w:spacing w:val="-1"/>
        </w:rPr>
        <w:t>Tel.: +46(0)8 519 116 00</w:t>
      </w:r>
    </w:p>
    <w:p w14:paraId="023B0252" w14:textId="77777777" w:rsidR="00335513" w:rsidRDefault="00335513" w:rsidP="00335513">
      <w:pPr>
        <w:pStyle w:val="Normalny1"/>
        <w:spacing w:after="0"/>
        <w:rPr>
          <w:rFonts w:cs="Arial"/>
          <w:color w:val="000000" w:themeColor="text1"/>
          <w:spacing w:val="-1"/>
        </w:rPr>
      </w:pPr>
    </w:p>
    <w:p w14:paraId="6832974C" w14:textId="0261EFD9" w:rsidR="00335513" w:rsidRPr="00335513" w:rsidRDefault="00335513" w:rsidP="0069279D">
      <w:pPr>
        <w:pStyle w:val="Normalny1"/>
        <w:spacing w:after="0"/>
        <w:rPr>
          <w:rFonts w:cs="Arial"/>
          <w:color w:val="000000" w:themeColor="text1"/>
          <w:spacing w:val="-1"/>
        </w:rPr>
      </w:pPr>
      <w:r w:rsidRPr="00335513">
        <w:rPr>
          <w:rFonts w:cs="Arial"/>
          <w:color w:val="000000" w:themeColor="text1"/>
          <w:spacing w:val="-1"/>
        </w:rPr>
        <w:t>Masz również prawo złożyć skargę do lokalnego organu ochrony danych. Organem odpowiedzialnym za Bluefish jest Integritetsskyddsmyndigheten, IMY.SE</w:t>
      </w:r>
    </w:p>
    <w:p w14:paraId="759EFEC4" w14:textId="77777777" w:rsidR="00335513" w:rsidRPr="00335513" w:rsidRDefault="00335513">
      <w:pPr>
        <w:pStyle w:val="Normalny1"/>
        <w:rPr>
          <w:rFonts w:cs="Arial"/>
          <w:color w:val="000000" w:themeColor="text1"/>
          <w:spacing w:val="-1"/>
        </w:rPr>
      </w:pPr>
    </w:p>
    <w:p w14:paraId="2AB7214D" w14:textId="272AF045" w:rsidR="00E47CF7" w:rsidRPr="00BB061E" w:rsidRDefault="00E47CF7" w:rsidP="0069279D">
      <w:pPr>
        <w:pStyle w:val="Nagwek1"/>
        <w:tabs>
          <w:tab w:val="left" w:pos="538"/>
        </w:tabs>
        <w:rPr>
          <w:rFonts w:cs="Arial"/>
          <w:color w:val="000000" w:themeColor="text1"/>
          <w:sz w:val="24"/>
          <w:szCs w:val="24"/>
          <w:lang w:val="pl-PL"/>
        </w:rPr>
      </w:pPr>
    </w:p>
    <w:p w14:paraId="6D16A649" w14:textId="77777777" w:rsidR="00E47CF7" w:rsidRPr="00335513" w:rsidRDefault="00E47CF7" w:rsidP="00E47CF7">
      <w:pPr>
        <w:spacing w:before="2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C18DD39" w14:textId="77777777" w:rsidR="00E47CF7" w:rsidRPr="00BB061E" w:rsidRDefault="00E47CF7" w:rsidP="00E47CF7">
      <w:pPr>
        <w:pStyle w:val="Default"/>
        <w:rPr>
          <w:color w:val="000000" w:themeColor="text1"/>
          <w:lang w:val="pl-PL"/>
        </w:rPr>
      </w:pPr>
    </w:p>
    <w:p w14:paraId="78A4F11C" w14:textId="77777777" w:rsidR="00E47CF7" w:rsidRPr="00BB061E" w:rsidRDefault="00E47CF7" w:rsidP="00E47CF7">
      <w:pPr>
        <w:spacing w:before="5"/>
        <w:rPr>
          <w:rFonts w:ascii="Arial" w:eastAsia="Arial" w:hAnsi="Arial" w:cs="Arial"/>
          <w:sz w:val="24"/>
          <w:szCs w:val="24"/>
          <w:lang w:val="pl-PL"/>
        </w:rPr>
      </w:pPr>
    </w:p>
    <w:p w14:paraId="35ADAEF3" w14:textId="77777777" w:rsidR="00E47CF7" w:rsidRDefault="00E47CF7">
      <w:pPr>
        <w:pStyle w:val="Normalny1"/>
      </w:pPr>
    </w:p>
    <w:sectPr w:rsidR="00E47CF7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CEF94" w14:textId="77777777" w:rsidR="00242DA7" w:rsidRDefault="00242DA7">
      <w:pPr>
        <w:spacing w:after="0" w:line="240" w:lineRule="auto"/>
      </w:pPr>
      <w:r>
        <w:separator/>
      </w:r>
    </w:p>
  </w:endnote>
  <w:endnote w:type="continuationSeparator" w:id="0">
    <w:p w14:paraId="24132630" w14:textId="77777777" w:rsidR="00242DA7" w:rsidRDefault="0024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B5E6D" w14:textId="77777777" w:rsidR="00242DA7" w:rsidRDefault="00242D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DD5D30" w14:textId="77777777" w:rsidR="00242DA7" w:rsidRDefault="00242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10B8"/>
    <w:multiLevelType w:val="multilevel"/>
    <w:tmpl w:val="363E52EA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" w15:restartNumberingAfterBreak="0">
    <w:nsid w:val="0DFA722A"/>
    <w:multiLevelType w:val="multilevel"/>
    <w:tmpl w:val="29D895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0C34D9B"/>
    <w:multiLevelType w:val="hybridMultilevel"/>
    <w:tmpl w:val="17B49EDA"/>
    <w:lvl w:ilvl="0" w:tplc="A0660BAE">
      <w:start w:val="1"/>
      <w:numFmt w:val="decimal"/>
      <w:lvlText w:val="%1."/>
      <w:lvlJc w:val="left"/>
      <w:pPr>
        <w:ind w:left="279" w:hanging="279"/>
      </w:pPr>
      <w:rPr>
        <w:rFonts w:ascii="Arial" w:eastAsia="Arial" w:hAnsi="Arial" w:cs="Times New Roman" w:hint="default"/>
        <w:color w:val="FF9900"/>
        <w:w w:val="99"/>
        <w:sz w:val="25"/>
        <w:szCs w:val="25"/>
      </w:rPr>
    </w:lvl>
    <w:lvl w:ilvl="1" w:tplc="7408F2E8">
      <w:start w:val="1"/>
      <w:numFmt w:val="bullet"/>
      <w:lvlText w:val=""/>
      <w:lvlJc w:val="left"/>
      <w:pPr>
        <w:ind w:left="-7401" w:hanging="360"/>
      </w:pPr>
      <w:rPr>
        <w:rFonts w:ascii="Symbol" w:eastAsia="Symbol" w:hAnsi="Symbol" w:hint="default"/>
        <w:color w:val="666666"/>
        <w:w w:val="99"/>
        <w:sz w:val="20"/>
        <w:szCs w:val="20"/>
      </w:rPr>
    </w:lvl>
    <w:lvl w:ilvl="2" w:tplc="6C9C03FC">
      <w:start w:val="1"/>
      <w:numFmt w:val="bullet"/>
      <w:lvlText w:val="•"/>
      <w:lvlJc w:val="left"/>
      <w:pPr>
        <w:ind w:left="-6383" w:hanging="360"/>
      </w:pPr>
    </w:lvl>
    <w:lvl w:ilvl="3" w:tplc="20081A10">
      <w:start w:val="1"/>
      <w:numFmt w:val="bullet"/>
      <w:lvlText w:val="•"/>
      <w:lvlJc w:val="left"/>
      <w:pPr>
        <w:ind w:left="-5364" w:hanging="360"/>
      </w:pPr>
    </w:lvl>
    <w:lvl w:ilvl="4" w:tplc="2A405992">
      <w:start w:val="1"/>
      <w:numFmt w:val="bullet"/>
      <w:lvlText w:val="•"/>
      <w:lvlJc w:val="left"/>
      <w:pPr>
        <w:ind w:left="-4346" w:hanging="360"/>
      </w:pPr>
    </w:lvl>
    <w:lvl w:ilvl="5" w:tplc="A64E7F26">
      <w:start w:val="1"/>
      <w:numFmt w:val="bullet"/>
      <w:lvlText w:val="•"/>
      <w:lvlJc w:val="left"/>
      <w:pPr>
        <w:ind w:left="-3327" w:hanging="360"/>
      </w:pPr>
    </w:lvl>
    <w:lvl w:ilvl="6" w:tplc="3C8A0A9C">
      <w:start w:val="1"/>
      <w:numFmt w:val="bullet"/>
      <w:lvlText w:val="•"/>
      <w:lvlJc w:val="left"/>
      <w:pPr>
        <w:ind w:left="-2309" w:hanging="360"/>
      </w:pPr>
    </w:lvl>
    <w:lvl w:ilvl="7" w:tplc="7890AE48">
      <w:start w:val="1"/>
      <w:numFmt w:val="bullet"/>
      <w:lvlText w:val="•"/>
      <w:lvlJc w:val="left"/>
      <w:pPr>
        <w:ind w:left="-1290" w:hanging="360"/>
      </w:pPr>
    </w:lvl>
    <w:lvl w:ilvl="8" w:tplc="A1FE0A3E">
      <w:start w:val="1"/>
      <w:numFmt w:val="bullet"/>
      <w:lvlText w:val="•"/>
      <w:lvlJc w:val="left"/>
      <w:pPr>
        <w:ind w:left="-272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D5"/>
    <w:rsid w:val="0000120D"/>
    <w:rsid w:val="00020A89"/>
    <w:rsid w:val="000353A0"/>
    <w:rsid w:val="000A5563"/>
    <w:rsid w:val="000B02A1"/>
    <w:rsid w:val="000D52B4"/>
    <w:rsid w:val="00242DA7"/>
    <w:rsid w:val="00250DFB"/>
    <w:rsid w:val="002B7E56"/>
    <w:rsid w:val="00335513"/>
    <w:rsid w:val="003A726E"/>
    <w:rsid w:val="003B6866"/>
    <w:rsid w:val="00475876"/>
    <w:rsid w:val="00481762"/>
    <w:rsid w:val="005F0C68"/>
    <w:rsid w:val="00675205"/>
    <w:rsid w:val="0069279D"/>
    <w:rsid w:val="00736A88"/>
    <w:rsid w:val="00765B55"/>
    <w:rsid w:val="0081265D"/>
    <w:rsid w:val="008C36D4"/>
    <w:rsid w:val="008D4445"/>
    <w:rsid w:val="008E69AF"/>
    <w:rsid w:val="00A02B3E"/>
    <w:rsid w:val="00A42F83"/>
    <w:rsid w:val="00AE1FD2"/>
    <w:rsid w:val="00B33C16"/>
    <w:rsid w:val="00BB061E"/>
    <w:rsid w:val="00BF65AB"/>
    <w:rsid w:val="00CC480C"/>
    <w:rsid w:val="00D40BD5"/>
    <w:rsid w:val="00D81A3C"/>
    <w:rsid w:val="00DA5C79"/>
    <w:rsid w:val="00DB1711"/>
    <w:rsid w:val="00E47CF7"/>
    <w:rsid w:val="00EA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9CE6"/>
  <w15:docId w15:val="{91886F7B-19A2-46F0-A073-0CC8AC96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47CF7"/>
    <w:pPr>
      <w:widowControl w:val="0"/>
      <w:autoSpaceDN/>
      <w:spacing w:after="0" w:line="240" w:lineRule="auto"/>
      <w:ind w:left="378" w:hanging="278"/>
      <w:outlineLvl w:val="0"/>
    </w:pPr>
    <w:rPr>
      <w:rFonts w:ascii="Arial" w:eastAsia="Arial" w:hAnsi="Arial" w:cstheme="minorBidi"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suppressAutoHyphens/>
    </w:pPr>
  </w:style>
  <w:style w:type="character" w:customStyle="1" w:styleId="Domylnaczcionkaakapitu1">
    <w:name w:val="Domyślna czcionka akapitu1"/>
  </w:style>
  <w:style w:type="paragraph" w:customStyle="1" w:styleId="Akapitzlist1">
    <w:name w:val="Akapit z listą1"/>
    <w:basedOn w:val="Normalny1"/>
    <w:pPr>
      <w:ind w:left="720"/>
      <w:contextualSpacing/>
    </w:pPr>
  </w:style>
  <w:style w:type="character" w:styleId="Odwoaniedokomentarza">
    <w:name w:val="annotation reference"/>
    <w:basedOn w:val="Domylnaczcionkaakapitu1"/>
    <w:uiPriority w:val="99"/>
    <w:rPr>
      <w:sz w:val="16"/>
      <w:szCs w:val="16"/>
    </w:rPr>
  </w:style>
  <w:style w:type="paragraph" w:styleId="Tekstkomentarza">
    <w:name w:val="annotation text"/>
    <w:basedOn w:val="Normalny1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omylnaczcionkaakapitu1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customStyle="1" w:styleId="Poprawka1">
    <w:name w:val="Poprawka1"/>
    <w:pPr>
      <w:spacing w:after="0" w:line="240" w:lineRule="auto"/>
    </w:pPr>
  </w:style>
  <w:style w:type="paragraph" w:customStyle="1" w:styleId="Tekstkomentarza1">
    <w:name w:val="Tekst komentarza1"/>
    <w:basedOn w:val="Normalny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1"/>
    <w:rPr>
      <w:sz w:val="20"/>
      <w:szCs w:val="20"/>
    </w:rPr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paragraph" w:styleId="Poprawka">
    <w:name w:val="Revision"/>
    <w:hidden/>
    <w:uiPriority w:val="99"/>
    <w:semiHidden/>
    <w:rsid w:val="0000120D"/>
    <w:pPr>
      <w:autoSpaceDN/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47CF7"/>
    <w:rPr>
      <w:rFonts w:ascii="Arial" w:eastAsia="Arial" w:hAnsi="Arial" w:cstheme="minorBidi"/>
      <w:sz w:val="25"/>
      <w:szCs w:val="25"/>
      <w:lang w:val="pl"/>
    </w:rPr>
  </w:style>
  <w:style w:type="character" w:styleId="Hipercze">
    <w:name w:val="Hyperlink"/>
    <w:basedOn w:val="Domylnaczcionkaakapitu"/>
    <w:uiPriority w:val="99"/>
    <w:unhideWhenUsed/>
    <w:rsid w:val="00E47CF7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47CF7"/>
    <w:pPr>
      <w:widowControl w:val="0"/>
      <w:autoSpaceDN/>
      <w:spacing w:after="0" w:line="240" w:lineRule="auto"/>
      <w:ind w:left="100"/>
    </w:pPr>
    <w:rPr>
      <w:rFonts w:ascii="Arial" w:eastAsia="Arial" w:hAnsi="Arial" w:cstheme="minorBid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47CF7"/>
    <w:rPr>
      <w:rFonts w:ascii="Arial" w:eastAsia="Arial" w:hAnsi="Arial" w:cstheme="minorBidi"/>
      <w:sz w:val="24"/>
      <w:szCs w:val="24"/>
      <w:lang w:val="pl"/>
    </w:rPr>
  </w:style>
  <w:style w:type="paragraph" w:customStyle="1" w:styleId="Default">
    <w:name w:val="Default"/>
    <w:rsid w:val="00E47CF7"/>
    <w:pPr>
      <w:autoSpaceDE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551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bluefishpharm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vacy@bluefishpharm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Schnabel</dc:creator>
  <dc:description/>
  <cp:lastModifiedBy>535_WCze</cp:lastModifiedBy>
  <cp:revision>2</cp:revision>
  <dcterms:created xsi:type="dcterms:W3CDTF">2022-02-09T14:35:00Z</dcterms:created>
  <dcterms:modified xsi:type="dcterms:W3CDTF">2022-02-09T14:35:00Z</dcterms:modified>
</cp:coreProperties>
</file>